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7B7E" w14:textId="77777777" w:rsidR="00AF44DA" w:rsidRPr="00396958" w:rsidRDefault="00AF44DA" w:rsidP="00AF44DA">
      <w:pPr>
        <w:tabs>
          <w:tab w:val="left" w:pos="180"/>
        </w:tabs>
        <w:ind w:left="720" w:hanging="720"/>
        <w:rPr>
          <w:rFonts w:ascii="Arial" w:hAnsi="Arial" w:cs="Arial"/>
          <w:snapToGrid w:val="0"/>
          <w:sz w:val="22"/>
          <w:szCs w:val="22"/>
        </w:rPr>
      </w:pPr>
      <w:bookmarkStart w:id="0" w:name="_GoBack"/>
      <w:bookmarkEnd w:id="0"/>
      <w:r w:rsidRPr="00396958">
        <w:rPr>
          <w:rFonts w:ascii="Arial" w:hAnsi="Arial" w:cs="Arial"/>
          <w:snapToGrid w:val="0"/>
          <w:sz w:val="22"/>
          <w:szCs w:val="22"/>
        </w:rPr>
        <w:t xml:space="preserve">Title:  </w:t>
      </w:r>
      <w:r w:rsidRPr="00396958">
        <w:rPr>
          <w:rFonts w:ascii="Arial" w:hAnsi="Arial" w:cs="Arial"/>
          <w:b/>
          <w:snapToGrid w:val="0"/>
          <w:sz w:val="22"/>
          <w:szCs w:val="22"/>
        </w:rPr>
        <w:t>"God’s Word for Times like These!"</w:t>
      </w:r>
    </w:p>
    <w:p w14:paraId="4095613F" w14:textId="77777777" w:rsidR="00AF44DA" w:rsidRPr="00396958" w:rsidRDefault="00AF44DA" w:rsidP="00AF44DA">
      <w:pPr>
        <w:tabs>
          <w:tab w:val="left" w:pos="180"/>
        </w:tabs>
        <w:rPr>
          <w:rFonts w:ascii="Arial" w:hAnsi="Arial" w:cs="Arial"/>
          <w:snapToGrid w:val="0"/>
          <w:sz w:val="22"/>
          <w:szCs w:val="22"/>
        </w:rPr>
      </w:pPr>
      <w:r w:rsidRPr="00396958">
        <w:rPr>
          <w:rFonts w:ascii="Arial" w:hAnsi="Arial" w:cs="Arial"/>
          <w:snapToGrid w:val="0"/>
          <w:sz w:val="22"/>
          <w:szCs w:val="22"/>
        </w:rPr>
        <w:t>Scripture Text:  Joshua 1:5-9</w:t>
      </w:r>
    </w:p>
    <w:p w14:paraId="3DC08AE0" w14:textId="77777777" w:rsidR="00AF44DA" w:rsidRPr="00396958" w:rsidRDefault="00AF44DA" w:rsidP="00AF44DA">
      <w:pPr>
        <w:rPr>
          <w:rFonts w:ascii="Arial" w:hAnsi="Arial" w:cs="Arial"/>
          <w:snapToGrid w:val="0"/>
          <w:sz w:val="22"/>
          <w:szCs w:val="22"/>
        </w:rPr>
      </w:pPr>
      <w:r w:rsidRPr="00396958">
        <w:rPr>
          <w:rFonts w:ascii="Arial" w:hAnsi="Arial" w:cs="Arial"/>
          <w:snapToGrid w:val="0"/>
          <w:sz w:val="22"/>
          <w:szCs w:val="22"/>
        </w:rPr>
        <w:t>Scripture Reading:  Joshua 1:1-18</w:t>
      </w:r>
    </w:p>
    <w:p w14:paraId="1E9C76D0"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 xml:space="preserve">Introduction:  </w:t>
      </w:r>
    </w:p>
    <w:p w14:paraId="7386CF51" w14:textId="77777777" w:rsidR="00AF44DA" w:rsidRPr="00396958" w:rsidRDefault="00AF44DA" w:rsidP="00AF44DA">
      <w:pPr>
        <w:ind w:left="1440" w:hanging="720"/>
        <w:rPr>
          <w:rFonts w:ascii="Arial" w:hAnsi="Arial" w:cs="Arial"/>
          <w:snapToGrid w:val="0"/>
          <w:sz w:val="22"/>
          <w:szCs w:val="22"/>
        </w:rPr>
      </w:pPr>
      <w:r w:rsidRPr="00396958">
        <w:rPr>
          <w:rFonts w:ascii="Arial" w:hAnsi="Arial" w:cs="Arial"/>
          <w:snapToGrid w:val="0"/>
          <w:sz w:val="22"/>
          <w:szCs w:val="22"/>
        </w:rPr>
        <w:tab/>
        <w:t>Ephesians 6:10-18</w:t>
      </w:r>
    </w:p>
    <w:p w14:paraId="15CC5AC1" w14:textId="77777777" w:rsidR="00AF44DA" w:rsidRPr="00396958" w:rsidRDefault="00AF44DA" w:rsidP="00AF44DA">
      <w:pPr>
        <w:ind w:left="1440" w:hanging="720"/>
        <w:rPr>
          <w:rFonts w:ascii="Arial" w:hAnsi="Arial" w:cs="Arial"/>
          <w:snapToGrid w:val="0"/>
          <w:sz w:val="22"/>
          <w:szCs w:val="22"/>
        </w:rPr>
      </w:pPr>
      <w:r w:rsidRPr="00396958">
        <w:rPr>
          <w:rFonts w:ascii="Arial" w:hAnsi="Arial" w:cs="Arial"/>
          <w:snapToGrid w:val="0"/>
          <w:sz w:val="22"/>
          <w:szCs w:val="22"/>
        </w:rPr>
        <w:tab/>
        <w:t>Psalm 119:143-160</w:t>
      </w:r>
    </w:p>
    <w:p w14:paraId="5BC24932" w14:textId="77777777" w:rsidR="00AF44DA" w:rsidRPr="00396958" w:rsidRDefault="00AF44DA" w:rsidP="00AF44DA">
      <w:pPr>
        <w:ind w:left="1440" w:hanging="720"/>
        <w:rPr>
          <w:rFonts w:ascii="Arial" w:hAnsi="Arial" w:cs="Arial"/>
          <w:snapToGrid w:val="0"/>
          <w:sz w:val="22"/>
          <w:szCs w:val="22"/>
        </w:rPr>
      </w:pPr>
    </w:p>
    <w:p w14:paraId="477EEE03" w14:textId="77777777" w:rsidR="00AF44DA" w:rsidRPr="00396958" w:rsidRDefault="00AF44DA" w:rsidP="00AF44DA">
      <w:pPr>
        <w:tabs>
          <w:tab w:val="left" w:pos="180"/>
        </w:tabs>
        <w:ind w:left="720" w:hanging="720"/>
        <w:rPr>
          <w:rFonts w:ascii="Arial" w:hAnsi="Arial" w:cs="Arial"/>
          <w:b/>
          <w:snapToGrid w:val="0"/>
          <w:sz w:val="22"/>
          <w:szCs w:val="22"/>
        </w:rPr>
      </w:pPr>
      <w:r w:rsidRPr="00396958">
        <w:rPr>
          <w:rFonts w:ascii="Arial" w:hAnsi="Arial" w:cs="Arial"/>
          <w:b/>
          <w:snapToGrid w:val="0"/>
          <w:sz w:val="22"/>
          <w:szCs w:val="22"/>
          <w:u w:val="single"/>
        </w:rPr>
        <w:t>THESIS</w:t>
      </w:r>
      <w:r w:rsidRPr="00396958">
        <w:rPr>
          <w:rFonts w:ascii="Arial" w:hAnsi="Arial" w:cs="Arial"/>
          <w:snapToGrid w:val="0"/>
          <w:sz w:val="22"/>
          <w:szCs w:val="22"/>
        </w:rPr>
        <w:t xml:space="preserve">:  </w:t>
      </w:r>
      <w:r w:rsidRPr="00396958">
        <w:rPr>
          <w:rFonts w:ascii="Arial" w:hAnsi="Arial" w:cs="Arial"/>
          <w:b/>
          <w:snapToGrid w:val="0"/>
          <w:sz w:val="22"/>
          <w:szCs w:val="22"/>
        </w:rPr>
        <w:t>God’s Word Is for Times like These!</w:t>
      </w:r>
    </w:p>
    <w:p w14:paraId="6B7DC3AD" w14:textId="77777777" w:rsidR="00AF44DA" w:rsidRPr="00396958" w:rsidRDefault="00AF44DA" w:rsidP="00AF44DA">
      <w:pPr>
        <w:tabs>
          <w:tab w:val="left" w:pos="180"/>
        </w:tabs>
        <w:ind w:left="720" w:hanging="720"/>
        <w:rPr>
          <w:rFonts w:ascii="Arial" w:hAnsi="Arial" w:cs="Arial"/>
          <w:snapToGrid w:val="0"/>
          <w:sz w:val="22"/>
          <w:szCs w:val="22"/>
        </w:rPr>
      </w:pPr>
    </w:p>
    <w:p w14:paraId="52C8B4D7"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I.  Do You K</w:t>
      </w:r>
      <w:r w:rsidRPr="00396958">
        <w:rPr>
          <w:rFonts w:ascii="Arial" w:hAnsi="Arial" w:cs="Arial"/>
          <w:snapToGrid w:val="0"/>
          <w:sz w:val="22"/>
          <w:szCs w:val="22"/>
          <w:u w:val="single"/>
        </w:rPr>
        <w:t xml:space="preserve">          </w:t>
      </w:r>
      <w:r w:rsidRPr="00396958">
        <w:rPr>
          <w:rFonts w:ascii="Arial" w:hAnsi="Arial" w:cs="Arial"/>
          <w:snapToGrid w:val="0"/>
          <w:sz w:val="22"/>
          <w:szCs w:val="22"/>
        </w:rPr>
        <w:t xml:space="preserve"> God’s Word and What It S</w:t>
      </w:r>
      <w:r w:rsidRPr="00396958">
        <w:rPr>
          <w:rFonts w:ascii="Arial" w:hAnsi="Arial" w:cs="Arial"/>
          <w:snapToGrid w:val="0"/>
          <w:sz w:val="22"/>
          <w:szCs w:val="22"/>
          <w:u w:val="single"/>
        </w:rPr>
        <w:t xml:space="preserve">        </w:t>
      </w:r>
      <w:r w:rsidRPr="00396958">
        <w:rPr>
          <w:rFonts w:ascii="Arial" w:hAnsi="Arial" w:cs="Arial"/>
          <w:snapToGrid w:val="0"/>
          <w:sz w:val="22"/>
          <w:szCs w:val="22"/>
        </w:rPr>
        <w:t xml:space="preserve"> for Times like These?  </w:t>
      </w:r>
    </w:p>
    <w:p w14:paraId="78CE72A5"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t xml:space="preserve">  </w:t>
      </w:r>
      <w:r w:rsidRPr="00396958">
        <w:rPr>
          <w:rFonts w:ascii="Arial" w:hAnsi="Arial" w:cs="Arial"/>
          <w:b/>
          <w:snapToGrid w:val="0"/>
          <w:sz w:val="22"/>
          <w:szCs w:val="22"/>
        </w:rPr>
        <w:t>Joshua 1:5-6,</w:t>
      </w:r>
      <w:r w:rsidR="00AF329B">
        <w:rPr>
          <w:rFonts w:ascii="Arial" w:hAnsi="Arial" w:cs="Arial"/>
          <w:b/>
          <w:snapToGrid w:val="0"/>
          <w:sz w:val="22"/>
          <w:szCs w:val="22"/>
        </w:rPr>
        <w:t xml:space="preserve"> </w:t>
      </w:r>
      <w:r w:rsidRPr="00396958">
        <w:rPr>
          <w:rFonts w:ascii="Arial" w:hAnsi="Arial" w:cs="Arial"/>
          <w:b/>
          <w:snapToGrid w:val="0"/>
          <w:sz w:val="22"/>
          <w:szCs w:val="22"/>
        </w:rPr>
        <w:t>[7],9</w:t>
      </w:r>
    </w:p>
    <w:p w14:paraId="23111C47"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2 Timothy 3:15-17</w:t>
      </w:r>
    </w:p>
    <w:p w14:paraId="62769ED7"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Psalm 1:1-6</w:t>
      </w:r>
    </w:p>
    <w:p w14:paraId="7BB89025"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Psalm 27:1-8,</w:t>
      </w:r>
      <w:r w:rsidR="00396958" w:rsidRPr="00396958">
        <w:rPr>
          <w:rFonts w:ascii="Arial" w:hAnsi="Arial" w:cs="Arial"/>
          <w:snapToGrid w:val="0"/>
          <w:sz w:val="22"/>
          <w:szCs w:val="22"/>
        </w:rPr>
        <w:t xml:space="preserve"> </w:t>
      </w:r>
      <w:r w:rsidRPr="00396958">
        <w:rPr>
          <w:rFonts w:ascii="Arial" w:hAnsi="Arial" w:cs="Arial"/>
          <w:snapToGrid w:val="0"/>
          <w:sz w:val="22"/>
          <w:szCs w:val="22"/>
        </w:rPr>
        <w:t>11-14</w:t>
      </w:r>
    </w:p>
    <w:p w14:paraId="727EC6D0"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Psalm 46:1-3,</w:t>
      </w:r>
      <w:r w:rsidR="00396958" w:rsidRPr="00396958">
        <w:rPr>
          <w:rFonts w:ascii="Arial" w:hAnsi="Arial" w:cs="Arial"/>
          <w:snapToGrid w:val="0"/>
          <w:sz w:val="22"/>
          <w:szCs w:val="22"/>
        </w:rPr>
        <w:t xml:space="preserve"> </w:t>
      </w:r>
      <w:r w:rsidRPr="00396958">
        <w:rPr>
          <w:rFonts w:ascii="Arial" w:hAnsi="Arial" w:cs="Arial"/>
          <w:snapToGrid w:val="0"/>
          <w:sz w:val="22"/>
          <w:szCs w:val="22"/>
        </w:rPr>
        <w:t>10-11</w:t>
      </w:r>
    </w:p>
    <w:p w14:paraId="049DFEA5"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John 14:1-6</w:t>
      </w:r>
    </w:p>
    <w:p w14:paraId="3C3EB4C4" w14:textId="77777777" w:rsidR="00AF44DA" w:rsidRPr="00396958" w:rsidRDefault="00AF44DA" w:rsidP="00AF44DA">
      <w:pPr>
        <w:ind w:left="720" w:hanging="720"/>
        <w:rPr>
          <w:rFonts w:ascii="Arial" w:hAnsi="Arial" w:cs="Arial"/>
          <w:snapToGrid w:val="0"/>
          <w:sz w:val="22"/>
          <w:szCs w:val="22"/>
        </w:rPr>
      </w:pPr>
    </w:p>
    <w:p w14:paraId="4CA99F37"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II.  Are You C</w:t>
      </w:r>
      <w:r w:rsidRPr="00396958">
        <w:rPr>
          <w:rFonts w:ascii="Arial" w:hAnsi="Arial" w:cs="Arial"/>
          <w:snapToGrid w:val="0"/>
          <w:sz w:val="22"/>
          <w:szCs w:val="22"/>
          <w:u w:val="single"/>
        </w:rPr>
        <w:t xml:space="preserve">                         </w:t>
      </w:r>
      <w:r w:rsidRPr="00396958">
        <w:rPr>
          <w:rFonts w:ascii="Arial" w:hAnsi="Arial" w:cs="Arial"/>
          <w:snapToGrid w:val="0"/>
          <w:sz w:val="22"/>
          <w:szCs w:val="22"/>
        </w:rPr>
        <w:t xml:space="preserve"> to Follow God’s Word </w:t>
      </w:r>
      <w:proofErr w:type="gramStart"/>
      <w:r w:rsidRPr="00396958">
        <w:rPr>
          <w:rFonts w:ascii="Arial" w:hAnsi="Arial" w:cs="Arial"/>
          <w:snapToGrid w:val="0"/>
          <w:sz w:val="22"/>
          <w:szCs w:val="22"/>
        </w:rPr>
        <w:t>In</w:t>
      </w:r>
      <w:proofErr w:type="gramEnd"/>
      <w:r w:rsidRPr="00396958">
        <w:rPr>
          <w:rFonts w:ascii="Arial" w:hAnsi="Arial" w:cs="Arial"/>
          <w:snapToGrid w:val="0"/>
          <w:sz w:val="22"/>
          <w:szCs w:val="22"/>
        </w:rPr>
        <w:t xml:space="preserve"> Times like These?  </w:t>
      </w:r>
    </w:p>
    <w:p w14:paraId="224DDCEB"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t xml:space="preserve">   </w:t>
      </w:r>
      <w:r w:rsidRPr="00396958">
        <w:rPr>
          <w:rFonts w:ascii="Arial" w:hAnsi="Arial" w:cs="Arial"/>
          <w:b/>
          <w:snapToGrid w:val="0"/>
          <w:sz w:val="22"/>
          <w:szCs w:val="22"/>
        </w:rPr>
        <w:t>Joshua 1:7</w:t>
      </w:r>
    </w:p>
    <w:p w14:paraId="2020F858"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Joshua 24:15 [14-16]</w:t>
      </w:r>
    </w:p>
    <w:p w14:paraId="2BE3FAB2" w14:textId="77777777" w:rsidR="00586D8E" w:rsidRDefault="00586D8E" w:rsidP="00AF44DA">
      <w:pPr>
        <w:ind w:left="720" w:hanging="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Pr="00586D8E">
        <w:rPr>
          <w:rFonts w:ascii="Arial" w:hAnsi="Arial" w:cs="Arial"/>
          <w:snapToGrid w:val="0"/>
          <w:sz w:val="22"/>
          <w:szCs w:val="22"/>
        </w:rPr>
        <w:t>Psalm 119:17-18</w:t>
      </w:r>
    </w:p>
    <w:p w14:paraId="64155761"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Proverbs 3:5-6</w:t>
      </w:r>
    </w:p>
    <w:p w14:paraId="21C6007A" w14:textId="77777777" w:rsidR="00586D8E" w:rsidRDefault="00586D8E" w:rsidP="00AF44DA">
      <w:pPr>
        <w:ind w:left="720" w:hanging="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Pr="00586D8E">
        <w:rPr>
          <w:rFonts w:ascii="Arial" w:hAnsi="Arial" w:cs="Arial"/>
          <w:snapToGrid w:val="0"/>
          <w:sz w:val="22"/>
          <w:szCs w:val="22"/>
        </w:rPr>
        <w:t>John 5:39-40</w:t>
      </w:r>
    </w:p>
    <w:p w14:paraId="440D12CD" w14:textId="77777777" w:rsidR="00586D8E" w:rsidRDefault="00586D8E" w:rsidP="00AF44DA">
      <w:pPr>
        <w:ind w:left="720" w:hanging="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Pr="00586D8E">
        <w:rPr>
          <w:rFonts w:ascii="Arial" w:hAnsi="Arial" w:cs="Arial"/>
          <w:snapToGrid w:val="0"/>
          <w:sz w:val="22"/>
          <w:szCs w:val="22"/>
        </w:rPr>
        <w:t>Romans 12:1-2</w:t>
      </w:r>
    </w:p>
    <w:p w14:paraId="44970B14" w14:textId="77777777" w:rsidR="000C5042" w:rsidRDefault="000C5042" w:rsidP="00AF44DA">
      <w:pPr>
        <w:ind w:left="720" w:hanging="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sidRPr="000C5042">
        <w:rPr>
          <w:rFonts w:ascii="Arial" w:hAnsi="Arial" w:cs="Arial"/>
          <w:snapToGrid w:val="0"/>
          <w:sz w:val="22"/>
          <w:szCs w:val="22"/>
        </w:rPr>
        <w:t>Deuteronomy 30:11-20</w:t>
      </w:r>
    </w:p>
    <w:p w14:paraId="7190D87A" w14:textId="77777777" w:rsidR="00AF44DA" w:rsidRPr="00396958" w:rsidRDefault="00AF44DA" w:rsidP="00AF44DA">
      <w:pPr>
        <w:ind w:left="720" w:hanging="720"/>
        <w:rPr>
          <w:rFonts w:ascii="Arial" w:hAnsi="Arial" w:cs="Arial"/>
          <w:snapToGrid w:val="0"/>
          <w:sz w:val="22"/>
          <w:szCs w:val="22"/>
        </w:rPr>
      </w:pPr>
    </w:p>
    <w:p w14:paraId="5CCDB4D5"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III.  Are You Consistently L</w:t>
      </w:r>
      <w:r w:rsidRPr="00396958">
        <w:rPr>
          <w:rFonts w:ascii="Arial" w:hAnsi="Arial" w:cs="Arial"/>
          <w:snapToGrid w:val="0"/>
          <w:sz w:val="22"/>
          <w:szCs w:val="22"/>
          <w:u w:val="single"/>
        </w:rPr>
        <w:t xml:space="preserve">      </w:t>
      </w:r>
      <w:r w:rsidR="00396958">
        <w:rPr>
          <w:rFonts w:ascii="Arial" w:hAnsi="Arial" w:cs="Arial"/>
          <w:snapToGrid w:val="0"/>
          <w:sz w:val="22"/>
          <w:szCs w:val="22"/>
          <w:u w:val="single"/>
        </w:rPr>
        <w:t xml:space="preserve"> </w:t>
      </w:r>
      <w:r w:rsidRPr="00396958">
        <w:rPr>
          <w:rFonts w:ascii="Arial" w:hAnsi="Arial" w:cs="Arial"/>
          <w:snapToGrid w:val="0"/>
          <w:sz w:val="22"/>
          <w:szCs w:val="22"/>
          <w:u w:val="single"/>
        </w:rPr>
        <w:t xml:space="preserve">       </w:t>
      </w:r>
      <w:r w:rsidRPr="00396958">
        <w:rPr>
          <w:rFonts w:ascii="Arial" w:hAnsi="Arial" w:cs="Arial"/>
          <w:snapToGrid w:val="0"/>
          <w:sz w:val="22"/>
          <w:szCs w:val="22"/>
        </w:rPr>
        <w:t xml:space="preserve"> </w:t>
      </w:r>
      <w:proofErr w:type="gramStart"/>
      <w:r w:rsidRPr="00396958">
        <w:rPr>
          <w:rFonts w:ascii="Arial" w:hAnsi="Arial" w:cs="Arial"/>
          <w:snapToGrid w:val="0"/>
          <w:sz w:val="22"/>
          <w:szCs w:val="22"/>
        </w:rPr>
        <w:t>By</w:t>
      </w:r>
      <w:proofErr w:type="gramEnd"/>
      <w:r w:rsidRPr="00396958">
        <w:rPr>
          <w:rFonts w:ascii="Arial" w:hAnsi="Arial" w:cs="Arial"/>
          <w:snapToGrid w:val="0"/>
          <w:sz w:val="22"/>
          <w:szCs w:val="22"/>
        </w:rPr>
        <w:t xml:space="preserve"> God’s Word In Times l</w:t>
      </w:r>
      <w:r w:rsidR="00396958">
        <w:rPr>
          <w:rFonts w:ascii="Arial" w:hAnsi="Arial" w:cs="Arial"/>
          <w:snapToGrid w:val="0"/>
          <w:sz w:val="22"/>
          <w:szCs w:val="22"/>
        </w:rPr>
        <w:t>ike These?</w:t>
      </w:r>
    </w:p>
    <w:p w14:paraId="5A9F3A9A"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r>
      <w:r w:rsidRPr="00396958">
        <w:rPr>
          <w:rFonts w:ascii="Arial" w:hAnsi="Arial" w:cs="Arial"/>
          <w:snapToGrid w:val="0"/>
          <w:sz w:val="22"/>
          <w:szCs w:val="22"/>
        </w:rPr>
        <w:tab/>
        <w:t xml:space="preserve">                     </w:t>
      </w:r>
      <w:r w:rsidRPr="00396958">
        <w:rPr>
          <w:rFonts w:ascii="Arial" w:hAnsi="Arial" w:cs="Arial"/>
          <w:b/>
          <w:snapToGrid w:val="0"/>
          <w:sz w:val="22"/>
          <w:szCs w:val="22"/>
        </w:rPr>
        <w:t>Joshua 1:8-10</w:t>
      </w:r>
    </w:p>
    <w:p w14:paraId="2997FD04" w14:textId="77777777" w:rsidR="00AF44DA" w:rsidRPr="000C5042" w:rsidRDefault="00AF44DA" w:rsidP="00AF44DA">
      <w:pPr>
        <w:ind w:left="720" w:hanging="720"/>
        <w:rPr>
          <w:rFonts w:ascii="Arial" w:hAnsi="Arial" w:cs="Arial"/>
          <w:i/>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u w:val="single"/>
        </w:rPr>
        <w:t>Meditate</w:t>
      </w:r>
      <w:r w:rsidRPr="000C5042">
        <w:rPr>
          <w:rFonts w:ascii="Arial" w:hAnsi="Arial" w:cs="Arial"/>
          <w:snapToGrid w:val="0"/>
          <w:sz w:val="22"/>
          <w:szCs w:val="22"/>
        </w:rPr>
        <w:t xml:space="preserve">: </w:t>
      </w:r>
      <w:r w:rsidR="000C5042">
        <w:rPr>
          <w:rFonts w:ascii="Arial" w:hAnsi="Arial" w:cs="Arial"/>
          <w:i/>
          <w:snapToGrid w:val="0"/>
          <w:sz w:val="22"/>
          <w:szCs w:val="22"/>
        </w:rPr>
        <w:t xml:space="preserve"> </w:t>
      </w:r>
      <w:r w:rsidR="000C5042" w:rsidRPr="000C5042">
        <w:rPr>
          <w:rFonts w:ascii="Arial" w:hAnsi="Arial" w:cs="Arial"/>
          <w:i/>
          <w:snapToGrid w:val="0"/>
          <w:sz w:val="22"/>
          <w:szCs w:val="22"/>
        </w:rPr>
        <w:t xml:space="preserve">Means to ruminate – to regurgitate and </w:t>
      </w:r>
      <w:r w:rsidR="000C5042">
        <w:rPr>
          <w:rFonts w:ascii="Arial" w:hAnsi="Arial" w:cs="Arial"/>
          <w:i/>
          <w:snapToGrid w:val="0"/>
          <w:sz w:val="22"/>
          <w:szCs w:val="22"/>
        </w:rPr>
        <w:t>c</w:t>
      </w:r>
      <w:r w:rsidR="000C5042" w:rsidRPr="000C5042">
        <w:rPr>
          <w:rFonts w:ascii="Arial" w:hAnsi="Arial" w:cs="Arial"/>
          <w:i/>
          <w:snapToGrid w:val="0"/>
          <w:sz w:val="22"/>
          <w:szCs w:val="22"/>
        </w:rPr>
        <w:t xml:space="preserve">hew on – Contemplate – the sense is so that one will </w:t>
      </w:r>
      <w:r w:rsidR="000C5042">
        <w:rPr>
          <w:rFonts w:ascii="Arial" w:hAnsi="Arial" w:cs="Arial"/>
          <w:i/>
          <w:snapToGrid w:val="0"/>
          <w:sz w:val="22"/>
          <w:szCs w:val="22"/>
        </w:rPr>
        <w:t>know and do</w:t>
      </w:r>
      <w:r w:rsidR="000C5042" w:rsidRPr="000C5042">
        <w:rPr>
          <w:rFonts w:ascii="Arial" w:hAnsi="Arial" w:cs="Arial"/>
          <w:i/>
          <w:snapToGrid w:val="0"/>
          <w:sz w:val="22"/>
          <w:szCs w:val="22"/>
        </w:rPr>
        <w:t xml:space="preserve"> God’s Will!</w:t>
      </w:r>
    </w:p>
    <w:p w14:paraId="46D2387A"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Deuteronomy 6:5-9</w:t>
      </w:r>
    </w:p>
    <w:p w14:paraId="09CD78BD"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James 1:22</w:t>
      </w:r>
    </w:p>
    <w:p w14:paraId="2A9DAB06"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2 Timothy 2:15</w:t>
      </w:r>
    </w:p>
    <w:p w14:paraId="7DB6E024" w14:textId="77777777" w:rsidR="00AF44DA" w:rsidRPr="00396958" w:rsidRDefault="00AF44DA" w:rsidP="00AF44DA">
      <w:pPr>
        <w:ind w:left="720" w:hanging="720"/>
        <w:rPr>
          <w:rFonts w:ascii="Arial" w:hAnsi="Arial" w:cs="Arial"/>
          <w:snapToGrid w:val="0"/>
          <w:sz w:val="22"/>
          <w:szCs w:val="22"/>
        </w:rPr>
      </w:pPr>
      <w:r w:rsidRPr="00396958">
        <w:rPr>
          <w:rFonts w:ascii="Arial" w:hAnsi="Arial" w:cs="Arial"/>
          <w:snapToGrid w:val="0"/>
          <w:sz w:val="22"/>
          <w:szCs w:val="22"/>
        </w:rPr>
        <w:tab/>
      </w:r>
      <w:r w:rsidRPr="00396958">
        <w:rPr>
          <w:rFonts w:ascii="Arial" w:hAnsi="Arial" w:cs="Arial"/>
          <w:snapToGrid w:val="0"/>
          <w:sz w:val="22"/>
          <w:szCs w:val="22"/>
        </w:rPr>
        <w:tab/>
        <w:t>Matthew 7:24-28</w:t>
      </w:r>
    </w:p>
    <w:p w14:paraId="6BC1B28C" w14:textId="77777777" w:rsidR="00AF44DA" w:rsidRPr="00396958" w:rsidRDefault="00AF44DA" w:rsidP="00AF44DA">
      <w:pPr>
        <w:ind w:left="720" w:hanging="720"/>
        <w:rPr>
          <w:rFonts w:ascii="Arial" w:hAnsi="Arial" w:cs="Arial"/>
          <w:snapToGrid w:val="0"/>
          <w:sz w:val="22"/>
          <w:szCs w:val="22"/>
        </w:rPr>
      </w:pPr>
    </w:p>
    <w:p w14:paraId="00EB8D3D" w14:textId="77777777" w:rsidR="00AF44DA" w:rsidRPr="00396958" w:rsidRDefault="00AF44DA" w:rsidP="00AF44DA">
      <w:pPr>
        <w:rPr>
          <w:rFonts w:ascii="Arial" w:hAnsi="Arial" w:cs="Arial"/>
          <w:b/>
          <w:snapToGrid w:val="0"/>
          <w:sz w:val="22"/>
          <w:szCs w:val="22"/>
        </w:rPr>
      </w:pPr>
      <w:r w:rsidRPr="00396958">
        <w:rPr>
          <w:rFonts w:ascii="Arial" w:hAnsi="Arial" w:cs="Arial"/>
          <w:b/>
          <w:snapToGrid w:val="0"/>
          <w:sz w:val="22"/>
          <w:szCs w:val="22"/>
          <w:u w:val="single"/>
        </w:rPr>
        <w:t>APPLICATION</w:t>
      </w:r>
      <w:r w:rsidRPr="00396958">
        <w:rPr>
          <w:rFonts w:ascii="Arial" w:hAnsi="Arial" w:cs="Arial"/>
          <w:b/>
          <w:snapToGrid w:val="0"/>
          <w:sz w:val="22"/>
          <w:szCs w:val="22"/>
        </w:rPr>
        <w:t>:</w:t>
      </w:r>
      <w:r w:rsidR="00396958">
        <w:rPr>
          <w:rFonts w:ascii="Arial" w:hAnsi="Arial" w:cs="Arial"/>
          <w:b/>
          <w:i/>
          <w:snapToGrid w:val="0"/>
          <w:sz w:val="22"/>
          <w:szCs w:val="22"/>
        </w:rPr>
        <w:t xml:space="preserve">  God’s Word i</w:t>
      </w:r>
      <w:r w:rsidRPr="00396958">
        <w:rPr>
          <w:rFonts w:ascii="Arial" w:hAnsi="Arial" w:cs="Arial"/>
          <w:b/>
          <w:i/>
          <w:snapToGrid w:val="0"/>
          <w:sz w:val="22"/>
          <w:szCs w:val="22"/>
        </w:rPr>
        <w:t xml:space="preserve">s </w:t>
      </w:r>
      <w:r w:rsidR="00396958" w:rsidRPr="00396958">
        <w:rPr>
          <w:rFonts w:ascii="Arial" w:hAnsi="Arial" w:cs="Arial"/>
          <w:b/>
          <w:i/>
          <w:snapToGrid w:val="0"/>
          <w:sz w:val="22"/>
          <w:szCs w:val="22"/>
        </w:rPr>
        <w:t>for Times like</w:t>
      </w:r>
      <w:r w:rsidRPr="00396958">
        <w:rPr>
          <w:rFonts w:ascii="Arial" w:hAnsi="Arial" w:cs="Arial"/>
          <w:b/>
          <w:i/>
          <w:snapToGrid w:val="0"/>
          <w:sz w:val="22"/>
          <w:szCs w:val="22"/>
        </w:rPr>
        <w:t xml:space="preserve"> These!</w:t>
      </w:r>
    </w:p>
    <w:p w14:paraId="679611AF" w14:textId="77777777" w:rsidR="00AF44DA" w:rsidRPr="00396958" w:rsidRDefault="00AF44DA" w:rsidP="00AF44DA">
      <w:pPr>
        <w:rPr>
          <w:rFonts w:ascii="Arial" w:hAnsi="Arial" w:cs="Arial"/>
          <w:snapToGrid w:val="0"/>
          <w:sz w:val="22"/>
          <w:szCs w:val="22"/>
        </w:rPr>
      </w:pPr>
    </w:p>
    <w:p w14:paraId="03314D15" w14:textId="77777777" w:rsidR="00AF44DA" w:rsidRPr="00396958" w:rsidRDefault="00AF44DA" w:rsidP="00AF44DA">
      <w:pPr>
        <w:ind w:left="720" w:hanging="360"/>
        <w:rPr>
          <w:rFonts w:ascii="Arial" w:hAnsi="Arial" w:cs="Arial"/>
          <w:snapToGrid w:val="0"/>
          <w:sz w:val="22"/>
          <w:szCs w:val="22"/>
        </w:rPr>
      </w:pPr>
      <w:r w:rsidRPr="00396958">
        <w:rPr>
          <w:rFonts w:ascii="Arial" w:hAnsi="Arial" w:cs="Arial"/>
          <w:snapToGrid w:val="0"/>
          <w:sz w:val="22"/>
          <w:szCs w:val="22"/>
        </w:rPr>
        <w:t xml:space="preserve">Do You understand what Your Responsibility is in </w:t>
      </w:r>
      <w:r w:rsidR="00396958">
        <w:rPr>
          <w:rFonts w:ascii="Arial" w:hAnsi="Arial" w:cs="Arial"/>
          <w:snapToGrid w:val="0"/>
          <w:sz w:val="22"/>
          <w:szCs w:val="22"/>
        </w:rPr>
        <w:t>r</w:t>
      </w:r>
      <w:r w:rsidRPr="00396958">
        <w:rPr>
          <w:rFonts w:ascii="Arial" w:hAnsi="Arial" w:cs="Arial"/>
          <w:snapToGrid w:val="0"/>
          <w:sz w:val="22"/>
          <w:szCs w:val="22"/>
        </w:rPr>
        <w:t xml:space="preserve">egards to God’s Word </w:t>
      </w:r>
      <w:proofErr w:type="gramStart"/>
      <w:r w:rsidRPr="00396958">
        <w:rPr>
          <w:rFonts w:ascii="Arial" w:hAnsi="Arial" w:cs="Arial"/>
          <w:snapToGrid w:val="0"/>
          <w:sz w:val="22"/>
          <w:szCs w:val="22"/>
        </w:rPr>
        <w:t>For</w:t>
      </w:r>
      <w:proofErr w:type="gramEnd"/>
      <w:r w:rsidRPr="00396958">
        <w:rPr>
          <w:rFonts w:ascii="Arial" w:hAnsi="Arial" w:cs="Arial"/>
          <w:snapToGrid w:val="0"/>
          <w:sz w:val="22"/>
          <w:szCs w:val="22"/>
        </w:rPr>
        <w:t xml:space="preserve"> Times like These!</w:t>
      </w:r>
    </w:p>
    <w:p w14:paraId="1566C9CA" w14:textId="77777777" w:rsidR="00260A5B" w:rsidRPr="00AF44DA" w:rsidRDefault="00260A5B" w:rsidP="00260A5B">
      <w:pPr>
        <w:ind w:left="720" w:hanging="720"/>
        <w:rPr>
          <w:rFonts w:ascii="Arial" w:hAnsi="Arial" w:cs="Arial"/>
          <w:snapToGrid w:val="0"/>
        </w:rPr>
      </w:pPr>
    </w:p>
    <w:p w14:paraId="235815D7" w14:textId="77777777" w:rsidR="00260A5B" w:rsidRPr="009C28ED" w:rsidRDefault="00260A5B" w:rsidP="00260A5B">
      <w:pPr>
        <w:ind w:left="720" w:hanging="720"/>
        <w:rPr>
          <w:rFonts w:ascii="Arial" w:hAnsi="Arial" w:cs="Arial"/>
          <w:snapToGrid w:val="0"/>
        </w:rPr>
      </w:pPr>
    </w:p>
    <w:p w14:paraId="054AA037" w14:textId="77777777" w:rsidR="00745C07" w:rsidRDefault="00745C07" w:rsidP="00745C07">
      <w:pPr>
        <w:ind w:left="720" w:hanging="720"/>
        <w:rPr>
          <w:rFonts w:ascii="Arial" w:hAnsi="Arial" w:cs="Arial"/>
          <w:snapToGrid w:val="0"/>
        </w:rPr>
      </w:pPr>
    </w:p>
    <w:p w14:paraId="1AF11FEC" w14:textId="77777777" w:rsidR="009144B9" w:rsidRDefault="009144B9" w:rsidP="00745C07">
      <w:pPr>
        <w:ind w:left="720" w:hanging="720"/>
        <w:rPr>
          <w:rFonts w:ascii="Arial" w:hAnsi="Arial" w:cs="Arial"/>
          <w:snapToGrid w:val="0"/>
        </w:rPr>
      </w:pPr>
    </w:p>
    <w:p w14:paraId="2F624E38" w14:textId="77777777" w:rsidR="000C5042" w:rsidRDefault="000C5042" w:rsidP="00745C07">
      <w:pPr>
        <w:ind w:left="720" w:hanging="720"/>
        <w:rPr>
          <w:rFonts w:ascii="Arial" w:hAnsi="Arial" w:cs="Arial"/>
          <w:snapToGrid w:val="0"/>
        </w:rPr>
      </w:pPr>
    </w:p>
    <w:p w14:paraId="695F77A2" w14:textId="77777777" w:rsidR="009144B9" w:rsidRDefault="009144B9" w:rsidP="00745C07">
      <w:pPr>
        <w:ind w:left="720" w:hanging="720"/>
        <w:rPr>
          <w:rFonts w:ascii="Arial" w:hAnsi="Arial" w:cs="Arial"/>
          <w:snapToGrid w:val="0"/>
        </w:rPr>
      </w:pPr>
    </w:p>
    <w:p w14:paraId="0E7D7206" w14:textId="77777777" w:rsidR="00396958" w:rsidRPr="00B62028" w:rsidRDefault="00396958" w:rsidP="00396958">
      <w:pPr>
        <w:ind w:left="720" w:hanging="720"/>
        <w:jc w:val="center"/>
        <w:rPr>
          <w:rFonts w:asciiTheme="minorHAnsi" w:hAnsiTheme="minorHAnsi" w:cstheme="minorHAnsi"/>
          <w:b/>
          <w:snapToGrid w:val="0"/>
          <w:u w:val="single"/>
        </w:rPr>
      </w:pPr>
      <w:r w:rsidRPr="00B62028">
        <w:rPr>
          <w:rFonts w:asciiTheme="minorHAnsi" w:hAnsiTheme="minorHAnsi" w:cstheme="minorHAnsi"/>
          <w:b/>
          <w:snapToGrid w:val="0"/>
          <w:u w:val="single"/>
        </w:rPr>
        <w:t>Joshua 1:1-18</w:t>
      </w:r>
    </w:p>
    <w:p w14:paraId="7D8C006E"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 </w:t>
      </w:r>
      <w:r w:rsidRPr="00B62028">
        <w:rPr>
          <w:rFonts w:asciiTheme="minorHAnsi" w:hAnsiTheme="minorHAnsi" w:cstheme="minorHAnsi"/>
          <w:snapToGrid w:val="0"/>
        </w:rPr>
        <w:tab/>
        <w:t xml:space="preserve">Now it came about after the death of Moses the servant of the Lord, that the Lord spoke to Joshua the son of Nun, Moses' servant, saying, </w:t>
      </w:r>
    </w:p>
    <w:p w14:paraId="7EF97B43"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2 </w:t>
      </w:r>
      <w:r w:rsidRPr="00B62028">
        <w:rPr>
          <w:rFonts w:asciiTheme="minorHAnsi" w:hAnsiTheme="minorHAnsi" w:cstheme="minorHAnsi"/>
          <w:snapToGrid w:val="0"/>
        </w:rPr>
        <w:tab/>
        <w:t xml:space="preserve">"Moses My servant is dead; now therefore arise, cross this Jordan, you and all this people, to the land which I am giving to them, to the sons of Israel. </w:t>
      </w:r>
    </w:p>
    <w:p w14:paraId="43FAAA8E"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3 </w:t>
      </w:r>
      <w:r w:rsidRPr="00B62028">
        <w:rPr>
          <w:rFonts w:asciiTheme="minorHAnsi" w:hAnsiTheme="minorHAnsi" w:cstheme="minorHAnsi"/>
          <w:snapToGrid w:val="0"/>
        </w:rPr>
        <w:tab/>
        <w:t xml:space="preserve">"Every place on which the sole of your foot treads, I have given it to you, just as I spoke to Moses. </w:t>
      </w:r>
    </w:p>
    <w:p w14:paraId="026DF51D"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4 </w:t>
      </w:r>
      <w:r w:rsidRPr="00B62028">
        <w:rPr>
          <w:rFonts w:asciiTheme="minorHAnsi" w:hAnsiTheme="minorHAnsi" w:cstheme="minorHAnsi"/>
          <w:snapToGrid w:val="0"/>
        </w:rPr>
        <w:tab/>
        <w:t xml:space="preserve">"From the wilderness and this Lebanon, even as far as the great river, the river Euphrates, all the land of the Hittites, and as far as the Great Sea toward the setting of the sun will be your territory. </w:t>
      </w:r>
    </w:p>
    <w:p w14:paraId="4F60FFBF"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5 </w:t>
      </w:r>
      <w:r w:rsidRPr="00B62028">
        <w:rPr>
          <w:rFonts w:asciiTheme="minorHAnsi" w:hAnsiTheme="minorHAnsi" w:cstheme="minorHAnsi"/>
          <w:snapToGrid w:val="0"/>
        </w:rPr>
        <w:tab/>
        <w:t xml:space="preserve">"No man will be able to stand before you all the days of your life. </w:t>
      </w:r>
      <w:r w:rsidR="00B62028" w:rsidRPr="00B62028">
        <w:rPr>
          <w:rFonts w:asciiTheme="minorHAnsi" w:hAnsiTheme="minorHAnsi" w:cstheme="minorHAnsi"/>
          <w:snapToGrid w:val="0"/>
        </w:rPr>
        <w:t xml:space="preserve"> </w:t>
      </w:r>
      <w:r w:rsidRPr="00B62028">
        <w:rPr>
          <w:rFonts w:asciiTheme="minorHAnsi" w:hAnsiTheme="minorHAnsi" w:cstheme="minorHAnsi"/>
          <w:snapToGrid w:val="0"/>
        </w:rPr>
        <w:t xml:space="preserve">Just as I have been with Moses, I will be with you; I will not fail you or forsake you. </w:t>
      </w:r>
    </w:p>
    <w:p w14:paraId="574034A7"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6 </w:t>
      </w:r>
      <w:r w:rsidRPr="00B62028">
        <w:rPr>
          <w:rFonts w:asciiTheme="minorHAnsi" w:hAnsiTheme="minorHAnsi" w:cstheme="minorHAnsi"/>
          <w:snapToGrid w:val="0"/>
        </w:rPr>
        <w:tab/>
        <w:t xml:space="preserve">"Be strong and courageous, for you shall give this people possession of the land which I swore to their fathers to give them. </w:t>
      </w:r>
    </w:p>
    <w:p w14:paraId="5530DB95"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7 </w:t>
      </w:r>
      <w:r w:rsidRPr="00B62028">
        <w:rPr>
          <w:rFonts w:asciiTheme="minorHAnsi" w:hAnsiTheme="minorHAnsi" w:cstheme="minorHAnsi"/>
          <w:snapToGrid w:val="0"/>
        </w:rPr>
        <w:tab/>
        <w:t xml:space="preserve">"Only be strong and very courageous; be careful to do according to all the law which Moses My servant commanded you; do not turn from it to the right or to the left, so that you may have success wherever you go. </w:t>
      </w:r>
    </w:p>
    <w:p w14:paraId="4E64D911"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8 </w:t>
      </w:r>
      <w:r w:rsidRPr="00B62028">
        <w:rPr>
          <w:rFonts w:asciiTheme="minorHAnsi" w:hAnsiTheme="minorHAnsi" w:cstheme="minorHAnsi"/>
          <w:snapToGrid w:val="0"/>
        </w:rPr>
        <w:tab/>
        <w:t xml:space="preserve">"This book of the law shall not depart from your mouth, but you shall meditate on it day and night, so that you may be careful to do according to all that is written in it; for then you will make your way prosperous, and then you will have success. </w:t>
      </w:r>
    </w:p>
    <w:p w14:paraId="0DE83746"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9 </w:t>
      </w:r>
      <w:r w:rsidRPr="00B62028">
        <w:rPr>
          <w:rFonts w:asciiTheme="minorHAnsi" w:hAnsiTheme="minorHAnsi" w:cstheme="minorHAnsi"/>
          <w:snapToGrid w:val="0"/>
        </w:rPr>
        <w:tab/>
        <w:t>"Have I not commanded you?  Be strong and courageous!  Do not tremble or be dismayed, for the Lord your God is with you wherever you go."</w:t>
      </w:r>
    </w:p>
    <w:p w14:paraId="209D2098"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10 </w:t>
      </w:r>
      <w:r w:rsidRPr="00B62028">
        <w:rPr>
          <w:rFonts w:asciiTheme="minorHAnsi" w:hAnsiTheme="minorHAnsi" w:cstheme="minorHAnsi"/>
          <w:snapToGrid w:val="0"/>
        </w:rPr>
        <w:tab/>
        <w:t xml:space="preserve">Then Joshua commanded the officers of the people, saying, </w:t>
      </w:r>
    </w:p>
    <w:p w14:paraId="46F8287B"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11 </w:t>
      </w:r>
      <w:r w:rsidRPr="00B62028">
        <w:rPr>
          <w:rFonts w:asciiTheme="minorHAnsi" w:hAnsiTheme="minorHAnsi" w:cstheme="minorHAnsi"/>
          <w:snapToGrid w:val="0"/>
        </w:rPr>
        <w:tab/>
        <w:t xml:space="preserve">"Pass through the midst of the camp and command the people, saying, 'Prepare provisions for yourselves, for within three days you are to cross this Jordan, to go in to possess the land which the Lord your God is giving you, to possess it.'" </w:t>
      </w:r>
    </w:p>
    <w:p w14:paraId="3935D88A"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12 </w:t>
      </w:r>
      <w:r w:rsidRPr="00B62028">
        <w:rPr>
          <w:rFonts w:asciiTheme="minorHAnsi" w:hAnsiTheme="minorHAnsi" w:cstheme="minorHAnsi"/>
          <w:snapToGrid w:val="0"/>
        </w:rPr>
        <w:tab/>
        <w:t xml:space="preserve">To the Reubenites and to the Gadites and to the half-tribe of Manasseh, Joshua said, </w:t>
      </w:r>
    </w:p>
    <w:p w14:paraId="61C10883"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13 </w:t>
      </w:r>
      <w:r w:rsidRPr="00B62028">
        <w:rPr>
          <w:rFonts w:asciiTheme="minorHAnsi" w:hAnsiTheme="minorHAnsi" w:cstheme="minorHAnsi"/>
          <w:snapToGrid w:val="0"/>
        </w:rPr>
        <w:tab/>
        <w:t xml:space="preserve">"Remember the word which Moses the servant of the Lord commanded you, saying, 'The Lord your God gives you rest and will give you this land.' </w:t>
      </w:r>
    </w:p>
    <w:p w14:paraId="45707663"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14 </w:t>
      </w:r>
      <w:r w:rsidRPr="00B62028">
        <w:rPr>
          <w:rFonts w:asciiTheme="minorHAnsi" w:hAnsiTheme="minorHAnsi" w:cstheme="minorHAnsi"/>
          <w:snapToGrid w:val="0"/>
        </w:rPr>
        <w:tab/>
        <w:t xml:space="preserve">"Your wives, your little ones, and your cattle shall remain in the land which Moses gave you beyond the Jordan, but you shall cross before your brothers in battle array, all your valiant warriors, and shall help them, </w:t>
      </w:r>
    </w:p>
    <w:p w14:paraId="067A83EB"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15 </w:t>
      </w:r>
      <w:r w:rsidRPr="00B62028">
        <w:rPr>
          <w:rFonts w:asciiTheme="minorHAnsi" w:hAnsiTheme="minorHAnsi" w:cstheme="minorHAnsi"/>
          <w:snapToGrid w:val="0"/>
        </w:rPr>
        <w:tab/>
        <w:t xml:space="preserve">until the Lord gives your brothers rest, as He gives you, and they also possess the land which the Lord your God is giving them. Then you shall return to your own land, and possess that which Moses the servant of the Lord gave you beyond the Jordan toward the sunrise." </w:t>
      </w:r>
    </w:p>
    <w:p w14:paraId="25237A95"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16 </w:t>
      </w:r>
      <w:r w:rsidRPr="00B62028">
        <w:rPr>
          <w:rFonts w:asciiTheme="minorHAnsi" w:hAnsiTheme="minorHAnsi" w:cstheme="minorHAnsi"/>
          <w:snapToGrid w:val="0"/>
        </w:rPr>
        <w:tab/>
        <w:t xml:space="preserve">They answered Joshua, saying, "All that you have commanded us we will do, and wherever you send us we will go. </w:t>
      </w:r>
    </w:p>
    <w:p w14:paraId="5D22600C" w14:textId="77777777" w:rsidR="00396958"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17 </w:t>
      </w:r>
      <w:r w:rsidRPr="00B62028">
        <w:rPr>
          <w:rFonts w:asciiTheme="minorHAnsi" w:hAnsiTheme="minorHAnsi" w:cstheme="minorHAnsi"/>
          <w:snapToGrid w:val="0"/>
        </w:rPr>
        <w:tab/>
        <w:t xml:space="preserve">"Just as we obeyed Moses in all things, so we will obey you; only may the Lord your God be with you as He was with Moses. </w:t>
      </w:r>
    </w:p>
    <w:p w14:paraId="0ACB95DD" w14:textId="77777777" w:rsidR="009144B9" w:rsidRPr="00B62028" w:rsidRDefault="00396958" w:rsidP="00396958">
      <w:pPr>
        <w:ind w:left="720" w:hanging="720"/>
        <w:rPr>
          <w:rFonts w:asciiTheme="minorHAnsi" w:hAnsiTheme="minorHAnsi" w:cstheme="minorHAnsi"/>
          <w:snapToGrid w:val="0"/>
        </w:rPr>
      </w:pPr>
      <w:r w:rsidRPr="00B62028">
        <w:rPr>
          <w:rFonts w:asciiTheme="minorHAnsi" w:hAnsiTheme="minorHAnsi" w:cstheme="minorHAnsi"/>
          <w:snapToGrid w:val="0"/>
        </w:rPr>
        <w:t xml:space="preserve">18 </w:t>
      </w:r>
      <w:r w:rsidRPr="00B62028">
        <w:rPr>
          <w:rFonts w:asciiTheme="minorHAnsi" w:hAnsiTheme="minorHAnsi" w:cstheme="minorHAnsi"/>
          <w:snapToGrid w:val="0"/>
        </w:rPr>
        <w:tab/>
        <w:t>"Anyone who rebels against your command and does not obey your words in all that you command him, shall be put to death; only be strong and courageous."</w:t>
      </w:r>
      <w:r w:rsidR="00B62028" w:rsidRPr="00B62028">
        <w:rPr>
          <w:rFonts w:asciiTheme="minorHAnsi" w:hAnsiTheme="minorHAnsi" w:cstheme="minorHAnsi"/>
          <w:snapToGrid w:val="0"/>
        </w:rPr>
        <w:t xml:space="preserve">          </w:t>
      </w:r>
      <w:r w:rsidRPr="00B62028">
        <w:rPr>
          <w:rFonts w:asciiTheme="minorHAnsi" w:hAnsiTheme="minorHAnsi" w:cstheme="minorHAnsi"/>
          <w:snapToGrid w:val="0"/>
        </w:rPr>
        <w:t>NASU</w:t>
      </w:r>
    </w:p>
    <w:p w14:paraId="3F40E92C" w14:textId="77777777" w:rsidR="009144B9" w:rsidRDefault="009144B9" w:rsidP="00745C07">
      <w:pPr>
        <w:ind w:left="720" w:hanging="720"/>
        <w:rPr>
          <w:rFonts w:ascii="Arial" w:hAnsi="Arial" w:cs="Arial"/>
          <w:snapToGrid w:val="0"/>
        </w:rPr>
      </w:pPr>
    </w:p>
    <w:sectPr w:rsidR="009144B9" w:rsidSect="0018282B">
      <w:pgSz w:w="15840" w:h="12240" w:orient="landscape" w:code="1"/>
      <w:pgMar w:top="288" w:right="432" w:bottom="288" w:left="432"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332"/>
    <w:rsid w:val="000B7365"/>
    <w:rsid w:val="000C5042"/>
    <w:rsid w:val="000D5701"/>
    <w:rsid w:val="000E682D"/>
    <w:rsid w:val="0018282B"/>
    <w:rsid w:val="00183D2F"/>
    <w:rsid w:val="0018642B"/>
    <w:rsid w:val="001C17CC"/>
    <w:rsid w:val="001C6D58"/>
    <w:rsid w:val="001D1332"/>
    <w:rsid w:val="001F50FE"/>
    <w:rsid w:val="00254BBA"/>
    <w:rsid w:val="00260A5B"/>
    <w:rsid w:val="00297C90"/>
    <w:rsid w:val="002B0086"/>
    <w:rsid w:val="00336EEB"/>
    <w:rsid w:val="00353823"/>
    <w:rsid w:val="00396958"/>
    <w:rsid w:val="003D0011"/>
    <w:rsid w:val="003F0338"/>
    <w:rsid w:val="00445A87"/>
    <w:rsid w:val="004B34CD"/>
    <w:rsid w:val="004B6D70"/>
    <w:rsid w:val="0050393F"/>
    <w:rsid w:val="005039A3"/>
    <w:rsid w:val="0051621B"/>
    <w:rsid w:val="00554D4A"/>
    <w:rsid w:val="00586D8E"/>
    <w:rsid w:val="00596DDB"/>
    <w:rsid w:val="005C1079"/>
    <w:rsid w:val="005D10A2"/>
    <w:rsid w:val="00636281"/>
    <w:rsid w:val="0064109F"/>
    <w:rsid w:val="006533F1"/>
    <w:rsid w:val="006E622C"/>
    <w:rsid w:val="006E7D01"/>
    <w:rsid w:val="00745C07"/>
    <w:rsid w:val="007733C6"/>
    <w:rsid w:val="007A2B53"/>
    <w:rsid w:val="007B2D33"/>
    <w:rsid w:val="007B4CFA"/>
    <w:rsid w:val="0088231F"/>
    <w:rsid w:val="00886E70"/>
    <w:rsid w:val="00891A57"/>
    <w:rsid w:val="008A5D79"/>
    <w:rsid w:val="008E65AF"/>
    <w:rsid w:val="008E6ECE"/>
    <w:rsid w:val="009144B9"/>
    <w:rsid w:val="009412C1"/>
    <w:rsid w:val="00A23DF8"/>
    <w:rsid w:val="00A25FA7"/>
    <w:rsid w:val="00AF329B"/>
    <w:rsid w:val="00AF44DA"/>
    <w:rsid w:val="00B62028"/>
    <w:rsid w:val="00B62162"/>
    <w:rsid w:val="00B857F9"/>
    <w:rsid w:val="00BF0B7E"/>
    <w:rsid w:val="00C50347"/>
    <w:rsid w:val="00C7104F"/>
    <w:rsid w:val="00CF6FB0"/>
    <w:rsid w:val="00D96097"/>
    <w:rsid w:val="00D9706C"/>
    <w:rsid w:val="00DA3EA1"/>
    <w:rsid w:val="00DA4F52"/>
    <w:rsid w:val="00DC0D7A"/>
    <w:rsid w:val="00DE7E25"/>
    <w:rsid w:val="00E06CE5"/>
    <w:rsid w:val="00E339A2"/>
    <w:rsid w:val="00EB45A3"/>
    <w:rsid w:val="00EE722B"/>
    <w:rsid w:val="00EF7E19"/>
    <w:rsid w:val="00F027DA"/>
    <w:rsid w:val="00F32361"/>
    <w:rsid w:val="00F44F23"/>
    <w:rsid w:val="00F941F5"/>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52CFA"/>
  <w15:docId w15:val="{0D359266-C7B6-47EA-9471-BC4ACE12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Community Chapel</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Chapel</dc:title>
  <dc:creator>Ron Wheeler</dc:creator>
  <cp:lastModifiedBy>Dover Laptop</cp:lastModifiedBy>
  <cp:revision>2</cp:revision>
  <cp:lastPrinted>2009-03-06T18:05:00Z</cp:lastPrinted>
  <dcterms:created xsi:type="dcterms:W3CDTF">2018-04-12T13:55:00Z</dcterms:created>
  <dcterms:modified xsi:type="dcterms:W3CDTF">2018-04-12T13:55:00Z</dcterms:modified>
</cp:coreProperties>
</file>